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FA" w:rsidRPr="006A1EE3" w:rsidRDefault="00B01036" w:rsidP="006A1EE3">
      <w:pPr>
        <w:jc w:val="center"/>
        <w:rPr>
          <w:b/>
          <w:sz w:val="36"/>
        </w:rPr>
      </w:pPr>
      <w:bookmarkStart w:id="0" w:name="_GoBack"/>
      <w:bookmarkEnd w:id="0"/>
      <w:r w:rsidRPr="006A1EE3">
        <w:rPr>
          <w:b/>
          <w:sz w:val="36"/>
        </w:rPr>
        <w:t>Oaksey</w:t>
      </w:r>
      <w:r w:rsidR="003B7AFA" w:rsidRPr="006A1EE3">
        <w:rPr>
          <w:b/>
          <w:sz w:val="36"/>
        </w:rPr>
        <w:t xml:space="preserve"> Neighbourhood</w:t>
      </w:r>
      <w:r w:rsidR="0007626C" w:rsidRPr="006A1EE3">
        <w:rPr>
          <w:b/>
          <w:sz w:val="36"/>
        </w:rPr>
        <w:t xml:space="preserve"> </w:t>
      </w:r>
      <w:r w:rsidR="003B7AFA" w:rsidRPr="006A1EE3">
        <w:rPr>
          <w:b/>
          <w:sz w:val="36"/>
        </w:rPr>
        <w:t>Plan</w:t>
      </w:r>
      <w:r w:rsidR="006A1EE3">
        <w:rPr>
          <w:b/>
          <w:sz w:val="36"/>
        </w:rPr>
        <w:t xml:space="preserve"> Consultation</w:t>
      </w:r>
    </w:p>
    <w:p w:rsidR="003B7AFA" w:rsidRDefault="003B7AFA" w:rsidP="003B7AFA"/>
    <w:p w:rsidR="003B7AFA" w:rsidRDefault="006A1EE3" w:rsidP="003B7AFA">
      <w:r>
        <w:t xml:space="preserve">Wiltshire Council will be </w:t>
      </w:r>
      <w:r w:rsidR="003B7AFA">
        <w:t xml:space="preserve">consulting on the proposed </w:t>
      </w:r>
      <w:r w:rsidR="00B01036">
        <w:t>Oaksey</w:t>
      </w:r>
      <w:r w:rsidR="0007626C">
        <w:t xml:space="preserve"> </w:t>
      </w:r>
      <w:r w:rsidR="003B7AFA">
        <w:t xml:space="preserve">Neighbourhood Plan, which has been formally submitted by </w:t>
      </w:r>
      <w:r w:rsidR="00B01036">
        <w:t>Oaksey</w:t>
      </w:r>
      <w:r w:rsidR="0007626C">
        <w:t xml:space="preserve"> Pa</w:t>
      </w:r>
      <w:r w:rsidR="0007626C" w:rsidRPr="0007626C">
        <w:t>rish</w:t>
      </w:r>
      <w:r w:rsidR="003B7AFA" w:rsidRPr="0007626C">
        <w:t xml:space="preserve"> Council</w:t>
      </w:r>
      <w:r w:rsidR="00B01036">
        <w:rPr>
          <w:b/>
        </w:rPr>
        <w:t>.</w:t>
      </w:r>
    </w:p>
    <w:p w:rsidR="003B7AFA" w:rsidRDefault="003B7AFA" w:rsidP="003B7AFA"/>
    <w:p w:rsidR="003B7AFA" w:rsidRPr="00B01036" w:rsidRDefault="003B7AFA" w:rsidP="003B7AFA">
      <w:r w:rsidRPr="00B01036">
        <w:t>Following this consultation the comments received will be passed to an independent examiner who will consider the representations and recommend whether the Neighbourhood Plan should be put to a community referendum.</w:t>
      </w:r>
    </w:p>
    <w:p w:rsidR="003B7AFA" w:rsidRDefault="003B7AFA" w:rsidP="003B7AFA"/>
    <w:p w:rsidR="003B7AFA" w:rsidRDefault="003B7AFA" w:rsidP="003B7AFA">
      <w:r>
        <w:t xml:space="preserve">The consultation starts on </w:t>
      </w:r>
      <w:r w:rsidR="00B01036" w:rsidRPr="006A1EE3">
        <w:rPr>
          <w:b/>
        </w:rPr>
        <w:t>Tuesday 31</w:t>
      </w:r>
      <w:r w:rsidR="00B01036" w:rsidRPr="006A1EE3">
        <w:rPr>
          <w:b/>
          <w:vertAlign w:val="superscript"/>
        </w:rPr>
        <w:t>st</w:t>
      </w:r>
      <w:r w:rsidR="00B01036" w:rsidRPr="006A1EE3">
        <w:rPr>
          <w:b/>
        </w:rPr>
        <w:t xml:space="preserve"> July</w:t>
      </w:r>
      <w:r w:rsidR="0007626C">
        <w:t xml:space="preserve"> </w:t>
      </w:r>
      <w:r>
        <w:t>a</w:t>
      </w:r>
      <w:r w:rsidRPr="00B01036">
        <w:t>nd responses must be received no later than 5pm on</w:t>
      </w:r>
      <w:r w:rsidR="0007626C" w:rsidRPr="00B01036">
        <w:t xml:space="preserve"> </w:t>
      </w:r>
      <w:r w:rsidR="00B01036" w:rsidRPr="006A1EE3">
        <w:rPr>
          <w:b/>
        </w:rPr>
        <w:t>Wednesday 12</w:t>
      </w:r>
      <w:r w:rsidR="00B01036" w:rsidRPr="006A1EE3">
        <w:rPr>
          <w:b/>
          <w:vertAlign w:val="superscript"/>
        </w:rPr>
        <w:t>th</w:t>
      </w:r>
      <w:r w:rsidR="00B01036" w:rsidRPr="006A1EE3">
        <w:rPr>
          <w:b/>
        </w:rPr>
        <w:t xml:space="preserve"> September</w:t>
      </w:r>
      <w:r w:rsidR="0007626C" w:rsidRPr="006A1EE3">
        <w:rPr>
          <w:b/>
        </w:rPr>
        <w:t xml:space="preserve"> 2018</w:t>
      </w:r>
      <w:r w:rsidR="0007626C" w:rsidRPr="00B01036">
        <w:t>.</w:t>
      </w:r>
    </w:p>
    <w:p w:rsidR="003B7AFA" w:rsidRDefault="003B7AFA" w:rsidP="003B7AFA"/>
    <w:p w:rsidR="003B7AFA" w:rsidRDefault="003B7AFA" w:rsidP="003B7AFA">
      <w:r>
        <w:t>Please be aware that all representations will be publicly available and may also appear on the Wiltshire Council website.</w:t>
      </w:r>
    </w:p>
    <w:p w:rsidR="003B7AFA" w:rsidRDefault="003B7AFA" w:rsidP="003B7AFA"/>
    <w:p w:rsidR="00B01036" w:rsidRDefault="003B7AFA" w:rsidP="003B7AFA">
      <w:r>
        <w:t>Where possible, please provide any commen</w:t>
      </w:r>
      <w:r w:rsidR="00B01036">
        <w:t xml:space="preserve">ts using the Consultation Portal accessible via the Wiltshire Council </w:t>
      </w:r>
      <w:hyperlink r:id="rId4" w:history="1">
        <w:r w:rsidR="00B01036" w:rsidRPr="00B01036">
          <w:rPr>
            <w:rStyle w:val="Hyperlink"/>
          </w:rPr>
          <w:t>neighbourhood planning webpages</w:t>
        </w:r>
      </w:hyperlink>
      <w:r>
        <w:t>.</w:t>
      </w:r>
    </w:p>
    <w:p w:rsidR="00B01036" w:rsidRDefault="00B01036" w:rsidP="003B7AFA"/>
    <w:p w:rsidR="003B7AFA" w:rsidRDefault="003B7AFA" w:rsidP="003B7AFA">
      <w:r>
        <w:t xml:space="preserve">Alternatively an editable representation form can be downloaded from the Supporting Documents section </w:t>
      </w:r>
      <w:r w:rsidR="00B01036">
        <w:t>on the consultation portal</w:t>
      </w:r>
      <w:r>
        <w:t xml:space="preserve">, and completed forms can either be emailed to </w:t>
      </w:r>
      <w:hyperlink r:id="rId5" w:history="1">
        <w:r w:rsidR="00B01036" w:rsidRPr="00E577A2">
          <w:rPr>
            <w:rStyle w:val="Hyperlink"/>
          </w:rPr>
          <w:t>neighbourhoodplanning@wiltshire.gov.uk</w:t>
        </w:r>
      </w:hyperlink>
      <w:r>
        <w:t xml:space="preserve"> or sent by post to:</w:t>
      </w:r>
    </w:p>
    <w:p w:rsidR="003B7AFA" w:rsidRDefault="003B7AFA" w:rsidP="003B7AFA"/>
    <w:p w:rsidR="003B7AFA" w:rsidRDefault="003B7AFA" w:rsidP="003B7AFA">
      <w:r>
        <w:t>Spatial Planning Team</w:t>
      </w:r>
    </w:p>
    <w:p w:rsidR="003B7AFA" w:rsidRDefault="003B7AFA" w:rsidP="003B7AFA">
      <w:r>
        <w:t>Economic Development and Planning</w:t>
      </w:r>
    </w:p>
    <w:p w:rsidR="003B7AFA" w:rsidRDefault="003B7AFA" w:rsidP="003B7AFA">
      <w:r>
        <w:t>Wiltshire Council</w:t>
      </w:r>
    </w:p>
    <w:p w:rsidR="003B7AFA" w:rsidRDefault="003B7AFA" w:rsidP="003B7AFA">
      <w:r>
        <w:t>County Hall</w:t>
      </w:r>
    </w:p>
    <w:p w:rsidR="003B7AFA" w:rsidRDefault="003B7AFA" w:rsidP="003B7AFA">
      <w:r>
        <w:t>Bythesea Road</w:t>
      </w:r>
    </w:p>
    <w:p w:rsidR="003B7AFA" w:rsidRDefault="003B7AFA" w:rsidP="003B7AFA">
      <w:r>
        <w:t>Trowbridge</w:t>
      </w:r>
    </w:p>
    <w:p w:rsidR="003B7AFA" w:rsidRDefault="003B7AFA" w:rsidP="003B7AFA">
      <w:r>
        <w:t>BA14 8JN</w:t>
      </w:r>
    </w:p>
    <w:p w:rsidR="003B7AFA" w:rsidRDefault="003B7AFA" w:rsidP="003B7AFA"/>
    <w:p w:rsidR="003B7AFA" w:rsidRDefault="003B7AFA" w:rsidP="003B7AFA">
      <w:r>
        <w:t xml:space="preserve">Paper copies of the </w:t>
      </w:r>
      <w:r w:rsidR="00B01036">
        <w:t>Oaksey</w:t>
      </w:r>
      <w:r w:rsidR="0007626C">
        <w:t xml:space="preserve"> </w:t>
      </w:r>
      <w:r>
        <w:t>Neighbourhood Plan and supporting documents, along with paper copies</w:t>
      </w:r>
      <w:r w:rsidR="006A1EE3">
        <w:t xml:space="preserve"> of the representation form will </w:t>
      </w:r>
      <w:r>
        <w:t>also available at the following locations:</w:t>
      </w:r>
    </w:p>
    <w:p w:rsidR="003B7AFA" w:rsidRDefault="003B7AFA" w:rsidP="003B7AFA"/>
    <w:tbl>
      <w:tblPr>
        <w:tblW w:w="0" w:type="auto"/>
        <w:tblInd w:w="250" w:type="dxa"/>
        <w:tblCellMar>
          <w:left w:w="0" w:type="dxa"/>
          <w:right w:w="0" w:type="dxa"/>
        </w:tblCellMar>
        <w:tblLook w:val="04A0"/>
      </w:tblPr>
      <w:tblGrid>
        <w:gridCol w:w="2143"/>
        <w:gridCol w:w="692"/>
        <w:gridCol w:w="3906"/>
        <w:gridCol w:w="2143"/>
      </w:tblGrid>
      <w:tr w:rsidR="0007626C" w:rsidRPr="003F1DEE" w:rsidTr="00CD013F">
        <w:tc>
          <w:tcPr>
            <w:tcW w:w="2835" w:type="dxa"/>
            <w:gridSpan w:val="2"/>
            <w:tcMar>
              <w:top w:w="0" w:type="dxa"/>
              <w:left w:w="108" w:type="dxa"/>
              <w:bottom w:w="0" w:type="dxa"/>
              <w:right w:w="108" w:type="dxa"/>
            </w:tcMar>
            <w:hideMark/>
          </w:tcPr>
          <w:p w:rsidR="0007626C" w:rsidRPr="00360579" w:rsidRDefault="00360579" w:rsidP="00CD013F">
            <w:pPr>
              <w:shd w:val="solid" w:color="FFFFFF" w:fill="FFFFFF"/>
              <w:rPr>
                <w:rFonts w:cs="Arial"/>
                <w:b/>
                <w:sz w:val="21"/>
                <w:szCs w:val="21"/>
              </w:rPr>
            </w:pPr>
            <w:r w:rsidRPr="00360579">
              <w:rPr>
                <w:rFonts w:cs="Arial"/>
                <w:b/>
                <w:sz w:val="21"/>
                <w:szCs w:val="21"/>
              </w:rPr>
              <w:t>Malmesbury Library</w:t>
            </w:r>
          </w:p>
          <w:p w:rsidR="0007626C" w:rsidRPr="00360579" w:rsidRDefault="00360579" w:rsidP="00CD013F">
            <w:pPr>
              <w:shd w:val="solid" w:color="FFFFFF" w:fill="FFFFFF"/>
              <w:rPr>
                <w:rFonts w:cs="Arial"/>
                <w:b/>
                <w:sz w:val="21"/>
                <w:szCs w:val="21"/>
              </w:rPr>
            </w:pPr>
            <w:r w:rsidRPr="00360579">
              <w:rPr>
                <w:rFonts w:cs="Arial"/>
                <w:b/>
                <w:sz w:val="21"/>
                <w:szCs w:val="21"/>
              </w:rPr>
              <w:t>Cross Hayes</w:t>
            </w:r>
          </w:p>
          <w:p w:rsidR="0007626C" w:rsidRPr="00360579" w:rsidRDefault="00360579" w:rsidP="00CD013F">
            <w:pPr>
              <w:shd w:val="solid" w:color="FFFFFF" w:fill="FFFFFF"/>
              <w:rPr>
                <w:rFonts w:cs="Arial"/>
                <w:b/>
                <w:sz w:val="21"/>
                <w:szCs w:val="21"/>
              </w:rPr>
            </w:pPr>
            <w:r w:rsidRPr="00360579">
              <w:rPr>
                <w:rFonts w:cs="Arial"/>
                <w:b/>
                <w:sz w:val="21"/>
                <w:szCs w:val="21"/>
              </w:rPr>
              <w:t>Malmesbury</w:t>
            </w:r>
          </w:p>
          <w:p w:rsidR="0007626C" w:rsidRPr="003F1DEE" w:rsidRDefault="00360579" w:rsidP="00CD013F">
            <w:pPr>
              <w:shd w:val="solid" w:color="FFFFFF" w:fill="FFFFFF"/>
              <w:rPr>
                <w:rFonts w:cs="Arial"/>
                <w:b/>
                <w:sz w:val="21"/>
                <w:szCs w:val="21"/>
                <w:highlight w:val="yellow"/>
              </w:rPr>
            </w:pPr>
            <w:r w:rsidRPr="00360579">
              <w:rPr>
                <w:rFonts w:cs="Arial"/>
                <w:b/>
                <w:sz w:val="21"/>
                <w:szCs w:val="21"/>
              </w:rPr>
              <w:t>SN16 9BG</w:t>
            </w:r>
          </w:p>
        </w:tc>
        <w:tc>
          <w:tcPr>
            <w:tcW w:w="3906" w:type="dxa"/>
            <w:tcMar>
              <w:top w:w="0" w:type="dxa"/>
              <w:left w:w="108" w:type="dxa"/>
              <w:bottom w:w="0" w:type="dxa"/>
              <w:right w:w="108" w:type="dxa"/>
            </w:tcMar>
            <w:hideMark/>
          </w:tcPr>
          <w:p w:rsidR="0007626C" w:rsidRPr="00CD013F" w:rsidRDefault="00CD013F" w:rsidP="00CD013F">
            <w:pPr>
              <w:pStyle w:val="NoSpacing"/>
              <w:rPr>
                <w:rFonts w:cs="Arial"/>
                <w:b/>
                <w:color w:val="000000"/>
                <w:sz w:val="20"/>
                <w:szCs w:val="20"/>
              </w:rPr>
            </w:pPr>
            <w:r w:rsidRPr="00CD013F">
              <w:rPr>
                <w:rFonts w:cs="Arial"/>
                <w:b/>
                <w:color w:val="000000"/>
                <w:sz w:val="20"/>
                <w:szCs w:val="20"/>
              </w:rPr>
              <w:t>Oaksey Village Shop &amp; Post Office</w:t>
            </w:r>
          </w:p>
          <w:p w:rsidR="0007626C" w:rsidRPr="00CD013F" w:rsidRDefault="00CD013F" w:rsidP="00CD013F">
            <w:pPr>
              <w:pStyle w:val="NoSpacing"/>
              <w:rPr>
                <w:rFonts w:cs="Arial"/>
                <w:b/>
                <w:color w:val="000000"/>
                <w:sz w:val="20"/>
                <w:szCs w:val="20"/>
              </w:rPr>
            </w:pPr>
            <w:r w:rsidRPr="00CD013F">
              <w:rPr>
                <w:rFonts w:cs="Arial"/>
                <w:b/>
                <w:color w:val="000000"/>
                <w:sz w:val="20"/>
                <w:szCs w:val="20"/>
              </w:rPr>
              <w:t>The Street</w:t>
            </w:r>
          </w:p>
          <w:p w:rsidR="0007626C" w:rsidRPr="00CD013F" w:rsidRDefault="00CD013F" w:rsidP="00CD013F">
            <w:pPr>
              <w:pStyle w:val="NoSpacing"/>
              <w:rPr>
                <w:rFonts w:cs="Arial"/>
                <w:b/>
                <w:color w:val="000000"/>
                <w:sz w:val="20"/>
                <w:szCs w:val="20"/>
              </w:rPr>
            </w:pPr>
            <w:r w:rsidRPr="00CD013F">
              <w:rPr>
                <w:rFonts w:cs="Arial"/>
                <w:b/>
                <w:color w:val="000000"/>
                <w:sz w:val="20"/>
                <w:szCs w:val="20"/>
              </w:rPr>
              <w:t>Oaksey</w:t>
            </w:r>
          </w:p>
          <w:p w:rsidR="00CD013F" w:rsidRPr="00CD013F" w:rsidRDefault="00CD013F" w:rsidP="00CD013F">
            <w:pPr>
              <w:pStyle w:val="NoSpacing"/>
              <w:rPr>
                <w:rFonts w:cs="Arial"/>
                <w:b/>
                <w:color w:val="000000"/>
                <w:sz w:val="20"/>
                <w:szCs w:val="20"/>
              </w:rPr>
            </w:pPr>
            <w:r w:rsidRPr="00CD013F">
              <w:rPr>
                <w:rFonts w:cs="Arial"/>
                <w:b/>
                <w:color w:val="000000"/>
                <w:sz w:val="20"/>
                <w:szCs w:val="20"/>
              </w:rPr>
              <w:t>Malmesbury</w:t>
            </w:r>
          </w:p>
          <w:p w:rsidR="0007626C" w:rsidRPr="003F1DEE" w:rsidRDefault="00CD013F" w:rsidP="00CD013F">
            <w:pPr>
              <w:pStyle w:val="NoSpacing"/>
              <w:rPr>
                <w:rFonts w:cs="Arial"/>
                <w:b/>
                <w:sz w:val="21"/>
                <w:szCs w:val="21"/>
                <w:highlight w:val="yellow"/>
              </w:rPr>
            </w:pPr>
            <w:r w:rsidRPr="00CD013F">
              <w:rPr>
                <w:rFonts w:cs="Arial"/>
                <w:b/>
                <w:color w:val="000000"/>
                <w:sz w:val="20"/>
                <w:szCs w:val="20"/>
              </w:rPr>
              <w:t>SN16 9TJ</w:t>
            </w:r>
          </w:p>
        </w:tc>
        <w:tc>
          <w:tcPr>
            <w:tcW w:w="2143" w:type="dxa"/>
          </w:tcPr>
          <w:p w:rsidR="0007626C" w:rsidRPr="00CD013F" w:rsidRDefault="00CD013F" w:rsidP="00854334">
            <w:pPr>
              <w:shd w:val="solid" w:color="FFFFFF" w:fill="FFFFFF"/>
              <w:rPr>
                <w:rFonts w:cs="Arial"/>
                <w:b/>
                <w:color w:val="000000"/>
                <w:sz w:val="20"/>
                <w:szCs w:val="20"/>
              </w:rPr>
            </w:pPr>
            <w:r w:rsidRPr="00CD013F">
              <w:rPr>
                <w:rFonts w:cs="Arial"/>
                <w:b/>
                <w:color w:val="000000"/>
                <w:sz w:val="20"/>
                <w:szCs w:val="20"/>
              </w:rPr>
              <w:t>Wiltshire Council</w:t>
            </w:r>
          </w:p>
          <w:p w:rsidR="0007626C" w:rsidRPr="00CD013F" w:rsidRDefault="00CD013F" w:rsidP="00854334">
            <w:pPr>
              <w:shd w:val="solid" w:color="FFFFFF" w:fill="FFFFFF"/>
              <w:rPr>
                <w:rFonts w:cs="Arial"/>
                <w:b/>
                <w:color w:val="000000"/>
                <w:sz w:val="20"/>
                <w:szCs w:val="20"/>
              </w:rPr>
            </w:pPr>
            <w:r w:rsidRPr="00CD013F">
              <w:rPr>
                <w:rFonts w:cs="Arial"/>
                <w:b/>
                <w:color w:val="000000"/>
                <w:sz w:val="20"/>
                <w:szCs w:val="20"/>
              </w:rPr>
              <w:t>Monkton Park</w:t>
            </w:r>
          </w:p>
          <w:p w:rsidR="0007626C" w:rsidRPr="00CD013F" w:rsidRDefault="00CD013F" w:rsidP="00854334">
            <w:pPr>
              <w:shd w:val="solid" w:color="FFFFFF" w:fill="FFFFFF"/>
              <w:rPr>
                <w:rFonts w:cs="Arial"/>
                <w:b/>
                <w:color w:val="000000"/>
                <w:sz w:val="20"/>
                <w:szCs w:val="20"/>
              </w:rPr>
            </w:pPr>
            <w:r w:rsidRPr="00CD013F">
              <w:rPr>
                <w:rFonts w:cs="Arial"/>
                <w:b/>
                <w:color w:val="000000"/>
                <w:sz w:val="20"/>
                <w:szCs w:val="20"/>
              </w:rPr>
              <w:t>Monkton Hill</w:t>
            </w:r>
          </w:p>
          <w:p w:rsidR="0007626C" w:rsidRPr="00CD013F" w:rsidRDefault="00CD013F" w:rsidP="0007626C">
            <w:pPr>
              <w:shd w:val="solid" w:color="FFFFFF" w:fill="FFFFFF"/>
              <w:rPr>
                <w:rFonts w:cs="Arial"/>
                <w:b/>
                <w:color w:val="000000"/>
                <w:sz w:val="20"/>
                <w:szCs w:val="20"/>
              </w:rPr>
            </w:pPr>
            <w:r w:rsidRPr="00CD013F">
              <w:rPr>
                <w:rFonts w:cs="Arial"/>
                <w:b/>
                <w:color w:val="000000"/>
                <w:sz w:val="20"/>
                <w:szCs w:val="20"/>
              </w:rPr>
              <w:t>Chippenham</w:t>
            </w:r>
          </w:p>
          <w:p w:rsidR="00CD013F" w:rsidRPr="003F1DEE" w:rsidRDefault="00CD013F" w:rsidP="0007626C">
            <w:pPr>
              <w:shd w:val="solid" w:color="FFFFFF" w:fill="FFFFFF"/>
              <w:rPr>
                <w:rFonts w:cs="Arial"/>
                <w:b/>
                <w:sz w:val="21"/>
                <w:szCs w:val="21"/>
                <w:highlight w:val="yellow"/>
              </w:rPr>
            </w:pPr>
            <w:r w:rsidRPr="00CD013F">
              <w:rPr>
                <w:rFonts w:cs="Arial"/>
                <w:b/>
                <w:color w:val="000000"/>
                <w:sz w:val="20"/>
                <w:szCs w:val="20"/>
              </w:rPr>
              <w:t>SN15 1ER</w:t>
            </w:r>
          </w:p>
        </w:tc>
      </w:tr>
      <w:tr w:rsidR="00CD013F" w:rsidRPr="002E3492" w:rsidTr="00CD013F">
        <w:trPr>
          <w:gridAfter w:val="3"/>
          <w:wAfter w:w="6741" w:type="dxa"/>
        </w:trPr>
        <w:tc>
          <w:tcPr>
            <w:tcW w:w="2143" w:type="dxa"/>
          </w:tcPr>
          <w:p w:rsidR="00CD013F" w:rsidRDefault="00CD013F" w:rsidP="00854334">
            <w:pPr>
              <w:shd w:val="solid" w:color="FFFFFF" w:fill="FFFFFF"/>
              <w:rPr>
                <w:rFonts w:cs="Arial"/>
                <w:b/>
                <w:sz w:val="21"/>
                <w:szCs w:val="21"/>
              </w:rPr>
            </w:pPr>
          </w:p>
        </w:tc>
      </w:tr>
    </w:tbl>
    <w:p w:rsidR="003B7AFA" w:rsidRDefault="003B7AFA" w:rsidP="003B7AFA"/>
    <w:p w:rsidR="003B7AFA" w:rsidRDefault="003B7AFA" w:rsidP="003B7AFA">
      <w:r>
        <w:t>Following this consultation the comments received will be passed to an independent examiner, to be appointed by the council, who will consider the representations and recommend whether the Neighbourhood Plan should be put to a community referendum.</w:t>
      </w:r>
    </w:p>
    <w:p w:rsidR="003B7AFA" w:rsidRDefault="003B7AFA" w:rsidP="003B7AFA"/>
    <w:p w:rsidR="001D03E9" w:rsidRDefault="003B7AFA" w:rsidP="003B7AFA">
      <w:r>
        <w:t xml:space="preserve">If you have any questions please do not hesitate to contact Spatial Planning on Tel: 01225 713223 or by email to </w:t>
      </w:r>
      <w:hyperlink r:id="rId6" w:history="1">
        <w:r w:rsidRPr="00F1010D">
          <w:rPr>
            <w:rStyle w:val="Hyperlink"/>
          </w:rPr>
          <w:t>neighbourhoodplanning@wiltshire.gov.uk</w:t>
        </w:r>
      </w:hyperlink>
      <w:r>
        <w:t xml:space="preserve"> </w:t>
      </w:r>
    </w:p>
    <w:sectPr w:rsidR="001D03E9" w:rsidSect="00410C3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B7AFA"/>
    <w:rsid w:val="0007626C"/>
    <w:rsid w:val="001A4AB5"/>
    <w:rsid w:val="001D03E9"/>
    <w:rsid w:val="002C632D"/>
    <w:rsid w:val="00360579"/>
    <w:rsid w:val="003B7AFA"/>
    <w:rsid w:val="003F1DEE"/>
    <w:rsid w:val="00410C3E"/>
    <w:rsid w:val="00481892"/>
    <w:rsid w:val="00636B31"/>
    <w:rsid w:val="006A1EE3"/>
    <w:rsid w:val="0073191C"/>
    <w:rsid w:val="00B01036"/>
    <w:rsid w:val="00C0690D"/>
    <w:rsid w:val="00CD01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3E9"/>
    <w:pPr>
      <w:spacing w:line="240" w:lineRule="auto"/>
      <w:contextualSpacing/>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3E9"/>
    <w:pPr>
      <w:spacing w:after="0" w:line="240" w:lineRule="auto"/>
      <w:contextualSpacing/>
    </w:pPr>
    <w:rPr>
      <w:rFonts w:ascii="Arial" w:hAnsi="Arial"/>
    </w:rPr>
  </w:style>
  <w:style w:type="character" w:styleId="Hyperlink">
    <w:name w:val="Hyperlink"/>
    <w:basedOn w:val="DefaultParagraphFont"/>
    <w:uiPriority w:val="99"/>
    <w:unhideWhenUsed/>
    <w:rsid w:val="003B7AF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6048858">
      <w:bodyDiv w:val="1"/>
      <w:marLeft w:val="0"/>
      <w:marRight w:val="0"/>
      <w:marTop w:val="0"/>
      <w:marBottom w:val="0"/>
      <w:divBdr>
        <w:top w:val="none" w:sz="0" w:space="0" w:color="auto"/>
        <w:left w:val="none" w:sz="0" w:space="0" w:color="auto"/>
        <w:bottom w:val="none" w:sz="0" w:space="0" w:color="auto"/>
        <w:right w:val="none" w:sz="0" w:space="0" w:color="auto"/>
      </w:divBdr>
      <w:divsChild>
        <w:div w:id="160044953">
          <w:marLeft w:val="0"/>
          <w:marRight w:val="0"/>
          <w:marTop w:val="0"/>
          <w:marBottom w:val="0"/>
          <w:divBdr>
            <w:top w:val="none" w:sz="0" w:space="0" w:color="auto"/>
            <w:left w:val="none" w:sz="0" w:space="0" w:color="auto"/>
            <w:bottom w:val="none" w:sz="0" w:space="0" w:color="auto"/>
            <w:right w:val="none" w:sz="0" w:space="0" w:color="auto"/>
          </w:divBdr>
          <w:divsChild>
            <w:div w:id="1531140189">
              <w:marLeft w:val="3450"/>
              <w:marRight w:val="0"/>
              <w:marTop w:val="0"/>
              <w:marBottom w:val="0"/>
              <w:divBdr>
                <w:top w:val="none" w:sz="0" w:space="0" w:color="auto"/>
                <w:left w:val="none" w:sz="0" w:space="0" w:color="auto"/>
                <w:bottom w:val="none" w:sz="0" w:space="0" w:color="auto"/>
                <w:right w:val="none" w:sz="0" w:space="0" w:color="auto"/>
              </w:divBdr>
              <w:divsChild>
                <w:div w:id="1425495438">
                  <w:marLeft w:val="0"/>
                  <w:marRight w:val="0"/>
                  <w:marTop w:val="0"/>
                  <w:marBottom w:val="0"/>
                  <w:divBdr>
                    <w:top w:val="none" w:sz="0" w:space="0" w:color="auto"/>
                    <w:left w:val="none" w:sz="0" w:space="0" w:color="auto"/>
                    <w:bottom w:val="none" w:sz="0" w:space="0" w:color="auto"/>
                    <w:right w:val="none" w:sz="0" w:space="0" w:color="auto"/>
                  </w:divBdr>
                  <w:divsChild>
                    <w:div w:id="1201431174">
                      <w:marLeft w:val="0"/>
                      <w:marRight w:val="0"/>
                      <w:marTop w:val="0"/>
                      <w:marBottom w:val="0"/>
                      <w:divBdr>
                        <w:top w:val="none" w:sz="0" w:space="0" w:color="auto"/>
                        <w:left w:val="none" w:sz="0" w:space="0" w:color="auto"/>
                        <w:bottom w:val="none" w:sz="0" w:space="0" w:color="auto"/>
                        <w:right w:val="none" w:sz="0" w:space="0" w:color="auto"/>
                      </w:divBdr>
                      <w:divsChild>
                        <w:div w:id="15576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ighbourhoodplanning@wiltshire.gov.uk" TargetMode="External"/><Relationship Id="rId5" Type="http://schemas.openxmlformats.org/officeDocument/2006/relationships/hyperlink" Target="mailto:neighbourhoodplanning@wiltshire.gov.uk" TargetMode="External"/><Relationship Id="rId4" Type="http://schemas.openxmlformats.org/officeDocument/2006/relationships/hyperlink" Target="http://www.wiltshire.gov.uk/planning-neighbourhood-consul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Nott</dc:creator>
  <cp:lastModifiedBy>Windows User</cp:lastModifiedBy>
  <cp:revision>2</cp:revision>
  <dcterms:created xsi:type="dcterms:W3CDTF">2018-07-23T09:51:00Z</dcterms:created>
  <dcterms:modified xsi:type="dcterms:W3CDTF">2018-07-23T09:51:00Z</dcterms:modified>
</cp:coreProperties>
</file>